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0E8" w:rsidRPr="00D300E8" w:rsidRDefault="00D300E8" w:rsidP="00D300E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300E8">
        <w:rPr>
          <w:rFonts w:ascii="Times New Roman" w:hAnsi="Times New Roman" w:cs="Times New Roman"/>
          <w:color w:val="FF0000"/>
          <w:sz w:val="28"/>
          <w:szCs w:val="28"/>
        </w:rPr>
        <w:t>Результаты педагогического мониторинга группы младшего дошкольного возраста от 3 до 4 лет №4, за 2018 – 2019 учебный год.</w:t>
      </w:r>
    </w:p>
    <w:p w:rsidR="00983E97" w:rsidRDefault="000B02AA" w:rsidP="003B5E2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91125" cy="242887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D300E8" w:rsidRPr="00D300E8" w:rsidRDefault="00D300E8" w:rsidP="00D300E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300E8">
        <w:rPr>
          <w:rFonts w:ascii="Times New Roman" w:hAnsi="Times New Roman" w:cs="Times New Roman"/>
          <w:color w:val="FF0000"/>
          <w:sz w:val="28"/>
          <w:szCs w:val="28"/>
        </w:rPr>
        <w:t>Результаты педаг</w:t>
      </w:r>
      <w:r w:rsidR="003B5E28">
        <w:rPr>
          <w:rFonts w:ascii="Times New Roman" w:hAnsi="Times New Roman" w:cs="Times New Roman"/>
          <w:color w:val="FF0000"/>
          <w:sz w:val="28"/>
          <w:szCs w:val="28"/>
        </w:rPr>
        <w:t>огического мониторинга группы среднего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дошкольного возраста от 4 до 5</w:t>
      </w:r>
      <w:r w:rsidRPr="00D300E8">
        <w:rPr>
          <w:rFonts w:ascii="Times New Roman" w:hAnsi="Times New Roman" w:cs="Times New Roman"/>
          <w:color w:val="FF0000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№6, за 2019</w:t>
      </w:r>
      <w:r w:rsidRPr="00D300E8">
        <w:rPr>
          <w:rFonts w:ascii="Times New Roman" w:hAnsi="Times New Roman" w:cs="Times New Roman"/>
          <w:color w:val="FF0000"/>
          <w:sz w:val="28"/>
          <w:szCs w:val="28"/>
        </w:rPr>
        <w:t xml:space="preserve"> –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2020</w:t>
      </w:r>
      <w:r w:rsidRPr="00D300E8">
        <w:rPr>
          <w:rFonts w:ascii="Times New Roman" w:hAnsi="Times New Roman" w:cs="Times New Roman"/>
          <w:color w:val="FF0000"/>
          <w:sz w:val="28"/>
          <w:szCs w:val="28"/>
        </w:rPr>
        <w:t xml:space="preserve"> учебный год.</w:t>
      </w:r>
    </w:p>
    <w:p w:rsidR="00D300E8" w:rsidRPr="00D300E8" w:rsidRDefault="00D300E8" w:rsidP="003B5E2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143500" cy="280035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B5E28" w:rsidRPr="00D300E8" w:rsidRDefault="003B5E28" w:rsidP="003B5E2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300E8">
        <w:rPr>
          <w:rFonts w:ascii="Times New Roman" w:hAnsi="Times New Roman" w:cs="Times New Roman"/>
          <w:color w:val="FF0000"/>
          <w:sz w:val="28"/>
          <w:szCs w:val="28"/>
        </w:rPr>
        <w:t>Результаты педаг</w:t>
      </w:r>
      <w:r>
        <w:rPr>
          <w:rFonts w:ascii="Times New Roman" w:hAnsi="Times New Roman" w:cs="Times New Roman"/>
          <w:color w:val="FF0000"/>
          <w:sz w:val="28"/>
          <w:szCs w:val="28"/>
        </w:rPr>
        <w:t>огического мониторинга группы старшего  дошкольного возраста от 5 до 6</w:t>
      </w:r>
      <w:r w:rsidRPr="00D300E8">
        <w:rPr>
          <w:rFonts w:ascii="Times New Roman" w:hAnsi="Times New Roman" w:cs="Times New Roman"/>
          <w:color w:val="FF0000"/>
          <w:sz w:val="28"/>
          <w:szCs w:val="28"/>
        </w:rPr>
        <w:t xml:space="preserve"> лет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№9, за 2020</w:t>
      </w:r>
      <w:r w:rsidRPr="00D300E8">
        <w:rPr>
          <w:rFonts w:ascii="Times New Roman" w:hAnsi="Times New Roman" w:cs="Times New Roman"/>
          <w:color w:val="FF0000"/>
          <w:sz w:val="28"/>
          <w:szCs w:val="28"/>
        </w:rPr>
        <w:t xml:space="preserve"> –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2021</w:t>
      </w:r>
      <w:r w:rsidRPr="00D300E8">
        <w:rPr>
          <w:rFonts w:ascii="Times New Roman" w:hAnsi="Times New Roman" w:cs="Times New Roman"/>
          <w:color w:val="FF0000"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305425" cy="2562225"/>
            <wp:effectExtent l="19050" t="0" r="9525" b="0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300E8" w:rsidRPr="003B5E28" w:rsidRDefault="00D300E8">
      <w:pPr>
        <w:rPr>
          <w:rFonts w:ascii="Times New Roman" w:hAnsi="Times New Roman" w:cs="Times New Roman"/>
        </w:rPr>
      </w:pPr>
    </w:p>
    <w:sectPr w:rsidR="00D300E8" w:rsidRPr="003B5E28" w:rsidSect="003B5E28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5E28" w:rsidRDefault="003B5E28" w:rsidP="003B5E28">
      <w:pPr>
        <w:spacing w:after="0" w:line="240" w:lineRule="auto"/>
      </w:pPr>
      <w:r>
        <w:separator/>
      </w:r>
    </w:p>
  </w:endnote>
  <w:endnote w:type="continuationSeparator" w:id="0">
    <w:p w:rsidR="003B5E28" w:rsidRDefault="003B5E28" w:rsidP="003B5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5E28" w:rsidRDefault="003B5E28" w:rsidP="003B5E28">
      <w:pPr>
        <w:spacing w:after="0" w:line="240" w:lineRule="auto"/>
      </w:pPr>
      <w:r>
        <w:separator/>
      </w:r>
    </w:p>
  </w:footnote>
  <w:footnote w:type="continuationSeparator" w:id="0">
    <w:p w:rsidR="003B5E28" w:rsidRDefault="003B5E28" w:rsidP="003B5E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02AA"/>
    <w:rsid w:val="000B02AA"/>
    <w:rsid w:val="003B5E28"/>
    <w:rsid w:val="00983E97"/>
    <w:rsid w:val="00D30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E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B5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5E28"/>
  </w:style>
  <w:style w:type="paragraph" w:styleId="a7">
    <w:name w:val="footer"/>
    <w:basedOn w:val="a"/>
    <w:link w:val="a8"/>
    <w:uiPriority w:val="99"/>
    <w:semiHidden/>
    <w:unhideWhenUsed/>
    <w:rsid w:val="003B5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5E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оптимальный уровень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0.76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 уровень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0.78</c:v>
                </c:pt>
                <c:pt idx="1">
                  <c:v>0.24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0.22</c:v>
                </c:pt>
                <c:pt idx="1">
                  <c:v>0</c:v>
                </c:pt>
              </c:numCache>
            </c:numRef>
          </c:val>
        </c:ser>
        <c:axId val="52441856"/>
        <c:axId val="53282688"/>
      </c:barChart>
      <c:catAx>
        <c:axId val="52441856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53282688"/>
        <c:crosses val="autoZero"/>
        <c:auto val="1"/>
        <c:lblAlgn val="ctr"/>
        <c:lblOffset val="100"/>
      </c:catAx>
      <c:valAx>
        <c:axId val="53282688"/>
        <c:scaling>
          <c:orientation val="minMax"/>
        </c:scaling>
        <c:axPos val="l"/>
        <c:majorGridlines/>
        <c:numFmt formatCode="0%" sourceLinked="1"/>
        <c:tickLblPos val="nextTo"/>
        <c:crossAx val="52441856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Оптимальный уровень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</c:v>
                </c:pt>
                <c:pt idx="1">
                  <c:v>0.91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 уровень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0.84</c:v>
                </c:pt>
                <c:pt idx="1">
                  <c:v>0.09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0.16</c:v>
                </c:pt>
                <c:pt idx="1">
                  <c:v>0</c:v>
                </c:pt>
              </c:numCache>
            </c:numRef>
          </c:val>
        </c:ser>
        <c:axId val="111826432"/>
        <c:axId val="95296128"/>
      </c:barChart>
      <c:catAx>
        <c:axId val="111826432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5296128"/>
        <c:crosses val="autoZero"/>
        <c:auto val="1"/>
        <c:lblAlgn val="ctr"/>
        <c:lblOffset val="100"/>
      </c:catAx>
      <c:valAx>
        <c:axId val="95296128"/>
        <c:scaling>
          <c:orientation val="minMax"/>
        </c:scaling>
        <c:axPos val="l"/>
        <c:majorGridlines/>
        <c:numFmt formatCode="0%" sourceLinked="1"/>
        <c:tickLblPos val="nextTo"/>
        <c:crossAx val="111826432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Оптимальный уровень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%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Достаточный уровень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 formatCode="0%">
                  <c:v>0.86000000000000021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0.14000000000000001</c:v>
                </c:pt>
              </c:numCache>
            </c:numRef>
          </c:val>
        </c:ser>
        <c:axId val="128909696"/>
        <c:axId val="128912384"/>
      </c:barChart>
      <c:catAx>
        <c:axId val="128909696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8912384"/>
        <c:crosses val="autoZero"/>
        <c:auto val="1"/>
        <c:lblAlgn val="ctr"/>
        <c:lblOffset val="100"/>
      </c:catAx>
      <c:valAx>
        <c:axId val="128912384"/>
        <c:scaling>
          <c:orientation val="minMax"/>
        </c:scaling>
        <c:axPos val="l"/>
        <c:majorGridlines/>
        <c:numFmt formatCode="0%" sourceLinked="1"/>
        <c:tickLblPos val="nextTo"/>
        <c:crossAx val="128909696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2021-01-31T15:44:00Z</dcterms:created>
  <dcterms:modified xsi:type="dcterms:W3CDTF">2021-01-31T16:17:00Z</dcterms:modified>
</cp:coreProperties>
</file>